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300"/>
      </w:pPr>
      <w:r>
        <w:t xml:space="preserve">Претензия в страховую компанию по ОСАГО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Руководителю {{ФИО_РУКОВОДИТЕЛЯ}}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{{НАЗВАНИЕ_СТРАХОВОЙ_КОМПАНИИ}}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Юридический адрес: {{ЮРИДИЧЕСКИЙ_АДРЕС}}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от {{ФИО_ЗАЯВИТЕЛЯ}}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{{АДРЕС_ЗАЯВИТЕЛЯ}}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{{ТЕЛЕФОН}}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ПРЕТЕНЗИЯ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 договору ОСАГО (полис № {{НОМЕР_ПОЛИСА}})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«{{ДАТА_ДТП}}» произошло дорожно-транспортное происшествие с участием автомобиля {{МАРКА_АВТО}} госномер {{ГОСНОМЕР}}, принадлежащего мне на праве собственности.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Виновным признан водитель {{ФИО_ВИНОВНОГО}} (полис ОСАГО {{НОМЕР_ПОЛИСА_ВИНОВНОГО}}).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«{{ДАТА_ОБРАЩЕНИЯ}}» я обратился в {{НАЗВАНИЕ_СТРАХОВОЙ_КОМПАНИИ}} с заявлением о страховой выплате. Страховщик произвёл выплату в размере {{СУММА_ВЫПЛАТЫ}} руб., что, по моему мнению, не соответствует действительной стоимости восстановительного ремонта.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Согласно экспертному заключению №{{НОМЕР_ЭКСПЕРТИЗЫ}} от «{{ДАТА_ЭКСПЕРТИЗЫ}}», стоимость ремонта составляет {{СУММА_УЩЕРБА}} руб. Разница между фактическим ущербом и выплаченной суммой — {{СУММА_НЕДОПЛАТЫ}}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ст. 16.1 Федерального закона «Об обязательном страховании гражданской ответственности владельцев транспортных средств» требую: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Доплатить страховое возмещение в размере {{СУММА_НЕДОПЛАТЫ}}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Выплатить неустойку за нарушение срока выплаты в размере {{СУММА_НЕУСТОЙКИ}} руб. (расчёт прилагается).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Возместить расходы на проведение независимой экспертизы в размере {{СУММА_ЭКСПЕРТИЗЫ}} руб.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экспертного заключения №{{НОМЕР_ЭКСПЕРТИЗЫ}}.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Расчёт неустойки.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Квитанция об оплате экспертизы.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Копия заявления о страховой выплате.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рассмотреть претензию в течение 10 календарных дней с момента получения. В случае неудовлетворения требований буду вынужден обратиться в суд.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«{{ДАТА_ПОДАЧИ}}»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/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__________________/{{ФИО_ЗАЯВИТЕЛЯ}}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2026-05-23T02:29:48.894Z</dcterms:created>
  <dcterms:modified xsi:type="dcterms:W3CDTF">2026-05-23T02:29:48.894Z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